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5631BB" w14:paraId="6ADD28A4" w14:textId="77777777">
        <w:tc>
          <w:tcPr>
            <w:tcW w:w="3964" w:type="dxa"/>
            <w:shd w:val="clear" w:color="auto" w:fill="EEECE1" w:themeFill="background2"/>
          </w:tcPr>
          <w:p w14:paraId="04CA4C0D" w14:textId="77777777" w:rsidR="005631BB" w:rsidRDefault="004903C7">
            <w:pPr>
              <w:spacing w:after="0" w:line="240" w:lineRule="auto"/>
              <w:rPr>
                <w:lang w:val="en-US"/>
              </w:rPr>
            </w:pPr>
            <w:r>
              <w:t>FACULTY:</w:t>
            </w:r>
          </w:p>
        </w:tc>
        <w:tc>
          <w:tcPr>
            <w:tcW w:w="5098" w:type="dxa"/>
          </w:tcPr>
          <w:p w14:paraId="5FD43409" w14:textId="77777777" w:rsidR="005631BB" w:rsidRDefault="004903C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Faculty of Humanities</w:t>
            </w:r>
          </w:p>
        </w:tc>
      </w:tr>
      <w:tr w:rsidR="005631BB" w14:paraId="0661DE99" w14:textId="77777777">
        <w:tc>
          <w:tcPr>
            <w:tcW w:w="3964" w:type="dxa"/>
            <w:shd w:val="clear" w:color="auto" w:fill="EEECE1" w:themeFill="background2"/>
          </w:tcPr>
          <w:p w14:paraId="416D0095" w14:textId="77777777" w:rsidR="005631BB" w:rsidRDefault="004903C7">
            <w:pPr>
              <w:spacing w:after="0" w:line="240" w:lineRule="auto"/>
            </w:pPr>
            <w:r>
              <w:t>FIELD OF STUDY:</w:t>
            </w:r>
          </w:p>
        </w:tc>
        <w:tc>
          <w:tcPr>
            <w:tcW w:w="5098" w:type="dxa"/>
          </w:tcPr>
          <w:p w14:paraId="0DBC2847" w14:textId="77777777" w:rsidR="005631BB" w:rsidRDefault="004903C7">
            <w:pPr>
              <w:spacing w:after="0" w:line="240" w:lineRule="auto"/>
              <w:jc w:val="both"/>
            </w:pPr>
            <w:r>
              <w:t xml:space="preserve">English </w:t>
            </w:r>
            <w:proofErr w:type="spellStart"/>
            <w:r>
              <w:t>Studies</w:t>
            </w:r>
            <w:proofErr w:type="spellEnd"/>
          </w:p>
        </w:tc>
      </w:tr>
      <w:tr w:rsidR="005631BB" w14:paraId="10B4AE20" w14:textId="77777777">
        <w:tc>
          <w:tcPr>
            <w:tcW w:w="3964" w:type="dxa"/>
            <w:shd w:val="clear" w:color="auto" w:fill="EEECE1" w:themeFill="background2"/>
          </w:tcPr>
          <w:p w14:paraId="73A54CE6" w14:textId="77777777" w:rsidR="005631BB" w:rsidRDefault="004903C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098" w:type="dxa"/>
          </w:tcPr>
          <w:p w14:paraId="27841209" w14:textId="77777777" w:rsidR="005631BB" w:rsidRDefault="004903C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Dominika </w:t>
            </w:r>
            <w:proofErr w:type="spellStart"/>
            <w:r>
              <w:rPr>
                <w:lang w:val="en-US"/>
              </w:rPr>
              <w:t>Liszkowska</w:t>
            </w:r>
            <w:proofErr w:type="spellEnd"/>
          </w:p>
        </w:tc>
      </w:tr>
      <w:tr w:rsidR="005631BB" w:rsidRPr="0078505F" w14:paraId="77E824AA" w14:textId="77777777">
        <w:tc>
          <w:tcPr>
            <w:tcW w:w="3964" w:type="dxa"/>
            <w:shd w:val="clear" w:color="auto" w:fill="EEECE1" w:themeFill="background2"/>
          </w:tcPr>
          <w:p w14:paraId="7E88C6B5" w14:textId="77777777" w:rsidR="005631BB" w:rsidRDefault="004903C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098" w:type="dxa"/>
          </w:tcPr>
          <w:p w14:paraId="603BF9B9" w14:textId="77777777" w:rsidR="005631BB" w:rsidRDefault="004903C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dominika.liszkowska@tu.koszalin.pl</w:t>
            </w:r>
          </w:p>
        </w:tc>
      </w:tr>
      <w:tr w:rsidR="005631BB" w14:paraId="11C2714B" w14:textId="77777777">
        <w:tc>
          <w:tcPr>
            <w:tcW w:w="3964" w:type="dxa"/>
            <w:shd w:val="clear" w:color="auto" w:fill="EEECE1" w:themeFill="background2"/>
          </w:tcPr>
          <w:p w14:paraId="1FD394A2" w14:textId="77777777" w:rsidR="005631BB" w:rsidRDefault="004903C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098" w:type="dxa"/>
          </w:tcPr>
          <w:p w14:paraId="12F9BC88" w14:textId="77777777" w:rsidR="005631BB" w:rsidRDefault="004903C7">
            <w:pPr>
              <w:spacing w:after="0" w:line="240" w:lineRule="auto"/>
            </w:pPr>
            <w:proofErr w:type="spellStart"/>
            <w:r>
              <w:t>Thematic</w:t>
            </w:r>
            <w:proofErr w:type="spellEnd"/>
            <w:r>
              <w:t xml:space="preserve"> </w:t>
            </w:r>
            <w:proofErr w:type="spellStart"/>
            <w:r>
              <w:t>Vocabulary</w:t>
            </w:r>
            <w:proofErr w:type="spellEnd"/>
          </w:p>
        </w:tc>
      </w:tr>
      <w:tr w:rsidR="005631BB" w14:paraId="4F384C6B" w14:textId="77777777">
        <w:tc>
          <w:tcPr>
            <w:tcW w:w="3964" w:type="dxa"/>
            <w:shd w:val="clear" w:color="auto" w:fill="EEECE1" w:themeFill="background2"/>
          </w:tcPr>
          <w:p w14:paraId="6B811373" w14:textId="77777777" w:rsidR="005631BB" w:rsidRDefault="004903C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098" w:type="dxa"/>
          </w:tcPr>
          <w:p w14:paraId="51D40E60" w14:textId="77777777" w:rsidR="005631BB" w:rsidRDefault="004903C7">
            <w:pPr>
              <w:spacing w:after="0" w:line="240" w:lineRule="auto"/>
            </w:pPr>
            <w:r>
              <w:t xml:space="preserve">Anna </w:t>
            </w:r>
            <w:proofErr w:type="spellStart"/>
            <w:r>
              <w:t>Hajek</w:t>
            </w:r>
            <w:proofErr w:type="spellEnd"/>
            <w:r>
              <w:t>, MA</w:t>
            </w:r>
          </w:p>
        </w:tc>
      </w:tr>
      <w:tr w:rsidR="005631BB" w:rsidRPr="0078505F" w14:paraId="0EB08025" w14:textId="77777777">
        <w:tc>
          <w:tcPr>
            <w:tcW w:w="3964" w:type="dxa"/>
            <w:shd w:val="clear" w:color="auto" w:fill="EEECE1" w:themeFill="background2"/>
          </w:tcPr>
          <w:p w14:paraId="3DD89304" w14:textId="77777777" w:rsidR="005631BB" w:rsidRDefault="004903C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098" w:type="dxa"/>
          </w:tcPr>
          <w:p w14:paraId="388CDABE" w14:textId="1D49CD65" w:rsidR="005631BB" w:rsidRPr="0078505F" w:rsidRDefault="0078505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="004903C7" w:rsidRPr="0078505F">
              <w:rPr>
                <w:lang w:val="en-US"/>
              </w:rPr>
              <w:t>nna.hajek@tu.koszalin.pl</w:t>
            </w:r>
          </w:p>
        </w:tc>
      </w:tr>
      <w:tr w:rsidR="005631BB" w14:paraId="15CBBF25" w14:textId="77777777">
        <w:tc>
          <w:tcPr>
            <w:tcW w:w="3964" w:type="dxa"/>
            <w:shd w:val="clear" w:color="auto" w:fill="EEECE1" w:themeFill="background2"/>
          </w:tcPr>
          <w:p w14:paraId="2430CC1B" w14:textId="77777777" w:rsidR="005631BB" w:rsidRDefault="004903C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098" w:type="dxa"/>
          </w:tcPr>
          <w:p w14:paraId="7F12F847" w14:textId="30DFF768" w:rsidR="005631BB" w:rsidRDefault="0078505F">
            <w:pPr>
              <w:spacing w:after="0" w:line="240" w:lineRule="auto"/>
            </w:pPr>
            <w:r>
              <w:t>6 ECTS</w:t>
            </w:r>
          </w:p>
        </w:tc>
      </w:tr>
      <w:tr w:rsidR="005631BB" w14:paraId="4DFFB1FD" w14:textId="77777777">
        <w:tc>
          <w:tcPr>
            <w:tcW w:w="3964" w:type="dxa"/>
            <w:shd w:val="clear" w:color="auto" w:fill="EEECE1" w:themeFill="background2"/>
          </w:tcPr>
          <w:p w14:paraId="4470B1F4" w14:textId="77777777" w:rsidR="005631BB" w:rsidRDefault="004903C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098" w:type="dxa"/>
          </w:tcPr>
          <w:p w14:paraId="3267AA5E" w14:textId="77777777" w:rsidR="005631BB" w:rsidRDefault="004903C7">
            <w:pPr>
              <w:pStyle w:val="Heading3"/>
              <w:shd w:val="clear" w:color="auto" w:fill="FFFFFF"/>
              <w:spacing w:beforeAutospacing="0"/>
              <w:rPr>
                <w:rFonts w:hint="default"/>
              </w:rPr>
            </w:pPr>
            <w:r>
              <w:rPr>
                <w:rFonts w:ascii="sans-serif" w:eastAsia="sans-serif" w:hAnsi="sans-serif" w:cs="sans-serif" w:hint="default"/>
                <w:color w:val="06022E"/>
                <w:sz w:val="21"/>
                <w:szCs w:val="21"/>
                <w:shd w:val="clear" w:color="auto" w:fill="FFFFFF"/>
              </w:rPr>
              <w:t>1411&gt;0701-STiZ</w:t>
            </w:r>
          </w:p>
        </w:tc>
      </w:tr>
      <w:tr w:rsidR="005631BB" w14:paraId="2EC05D8B" w14:textId="77777777">
        <w:tc>
          <w:tcPr>
            <w:tcW w:w="3964" w:type="dxa"/>
            <w:shd w:val="clear" w:color="auto" w:fill="EEECE1" w:themeFill="background2"/>
          </w:tcPr>
          <w:p w14:paraId="655C0894" w14:textId="77777777" w:rsidR="005631BB" w:rsidRDefault="004903C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098" w:type="dxa"/>
          </w:tcPr>
          <w:p w14:paraId="16C21585" w14:textId="51338F2D" w:rsidR="005631BB" w:rsidRDefault="004903C7">
            <w:pPr>
              <w:spacing w:after="0" w:line="24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202</w:t>
            </w:r>
            <w:r w:rsidR="0078505F">
              <w:rPr>
                <w:b/>
                <w:bCs/>
                <w:lang w:val="en-US"/>
              </w:rPr>
              <w:t>6</w:t>
            </w:r>
            <w:r>
              <w:rPr>
                <w:b/>
                <w:bCs/>
                <w:lang w:val="en-US"/>
              </w:rPr>
              <w:t>/202</w:t>
            </w:r>
            <w:r w:rsidR="0078505F">
              <w:rPr>
                <w:b/>
                <w:bCs/>
                <w:lang w:val="en-US"/>
              </w:rPr>
              <w:t>7</w:t>
            </w:r>
          </w:p>
        </w:tc>
      </w:tr>
      <w:tr w:rsidR="005631BB" w14:paraId="2B56DA29" w14:textId="77777777">
        <w:trPr>
          <w:trHeight w:val="340"/>
        </w:trPr>
        <w:tc>
          <w:tcPr>
            <w:tcW w:w="3964" w:type="dxa"/>
            <w:shd w:val="clear" w:color="auto" w:fill="EEECE1" w:themeFill="background2"/>
          </w:tcPr>
          <w:p w14:paraId="24D16940" w14:textId="77777777" w:rsidR="005631BB" w:rsidRDefault="004903C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14:paraId="10BF883B" w14:textId="77777777" w:rsidR="005631BB" w:rsidRDefault="004903C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098" w:type="dxa"/>
          </w:tcPr>
          <w:p w14:paraId="1ED9F9F4" w14:textId="77777777" w:rsidR="005631BB" w:rsidRDefault="004903C7">
            <w:pPr>
              <w:spacing w:after="0" w:line="240" w:lineRule="auto"/>
            </w:pPr>
            <w:r>
              <w:t>W</w:t>
            </w:r>
          </w:p>
        </w:tc>
      </w:tr>
      <w:tr w:rsidR="005631BB" w14:paraId="19AE729C" w14:textId="77777777">
        <w:tc>
          <w:tcPr>
            <w:tcW w:w="3964" w:type="dxa"/>
            <w:shd w:val="clear" w:color="auto" w:fill="EEECE1" w:themeFill="background2"/>
          </w:tcPr>
          <w:p w14:paraId="3DFC2C8A" w14:textId="77777777" w:rsidR="005631BB" w:rsidRDefault="004903C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098" w:type="dxa"/>
          </w:tcPr>
          <w:p w14:paraId="0E457537" w14:textId="77777777" w:rsidR="005631BB" w:rsidRDefault="004903C7">
            <w:pPr>
              <w:spacing w:after="0" w:line="240" w:lineRule="auto"/>
            </w:pPr>
            <w:r>
              <w:t>30</w:t>
            </w:r>
          </w:p>
        </w:tc>
      </w:tr>
      <w:tr w:rsidR="005631BB" w14:paraId="562E81F4" w14:textId="77777777">
        <w:tc>
          <w:tcPr>
            <w:tcW w:w="3964" w:type="dxa"/>
            <w:shd w:val="clear" w:color="auto" w:fill="EEECE1" w:themeFill="background2"/>
          </w:tcPr>
          <w:p w14:paraId="546F83EB" w14:textId="77777777" w:rsidR="005631BB" w:rsidRDefault="004903C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14:paraId="55249F84" w14:textId="77777777" w:rsidR="005631BB" w:rsidRDefault="004903C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(1</w:t>
            </w:r>
            <w:r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cycle, 2</w:t>
            </w:r>
            <w:r>
              <w:rPr>
                <w:sz w:val="18"/>
                <w:szCs w:val="18"/>
                <w:vertAlign w:val="superscript"/>
                <w:lang w:val="en-US"/>
              </w:rPr>
              <w:t>nd</w:t>
            </w:r>
            <w:r>
              <w:rPr>
                <w:sz w:val="18"/>
                <w:szCs w:val="18"/>
                <w:lang w:val="en-US"/>
              </w:rPr>
              <w:t xml:space="preserve"> cycle, 3</w:t>
            </w:r>
            <w:r>
              <w:rPr>
                <w:sz w:val="18"/>
                <w:szCs w:val="18"/>
                <w:vertAlign w:val="superscript"/>
                <w:lang w:val="en-US"/>
              </w:rPr>
              <w:t>rd</w:t>
            </w:r>
            <w:r>
              <w:rPr>
                <w:sz w:val="18"/>
                <w:szCs w:val="18"/>
                <w:lang w:val="en-US"/>
              </w:rPr>
              <w:t xml:space="preserve"> cycle)</w:t>
            </w:r>
          </w:p>
        </w:tc>
        <w:tc>
          <w:tcPr>
            <w:tcW w:w="5098" w:type="dxa"/>
          </w:tcPr>
          <w:p w14:paraId="7908804A" w14:textId="77777777" w:rsidR="005631BB" w:rsidRDefault="004903C7">
            <w:pPr>
              <w:spacing w:after="0" w:line="240" w:lineRule="auto"/>
            </w:pPr>
            <w:r>
              <w:t>1</w:t>
            </w:r>
            <w:r>
              <w:rPr>
                <w:vertAlign w:val="superscript"/>
              </w:rPr>
              <w:t>st</w:t>
            </w:r>
            <w:r>
              <w:t xml:space="preserve"> </w:t>
            </w:r>
            <w:proofErr w:type="spellStart"/>
            <w:r>
              <w:t>cycle</w:t>
            </w:r>
            <w:proofErr w:type="spellEnd"/>
          </w:p>
        </w:tc>
      </w:tr>
      <w:tr w:rsidR="005631BB" w14:paraId="6F0693CD" w14:textId="77777777">
        <w:tc>
          <w:tcPr>
            <w:tcW w:w="3964" w:type="dxa"/>
            <w:shd w:val="clear" w:color="auto" w:fill="EEECE1" w:themeFill="background2"/>
          </w:tcPr>
          <w:p w14:paraId="513C5D35" w14:textId="77777777" w:rsidR="005631BB" w:rsidRDefault="004903C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14:paraId="13D0A5DB" w14:textId="77777777" w:rsidR="005631BB" w:rsidRDefault="004903C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(lecture, laboratory, group tutorials, seminar, other-what type?)</w:t>
            </w:r>
          </w:p>
        </w:tc>
        <w:tc>
          <w:tcPr>
            <w:tcW w:w="5098" w:type="dxa"/>
          </w:tcPr>
          <w:p w14:paraId="46776FBE" w14:textId="77777777" w:rsidR="005631BB" w:rsidRDefault="004903C7">
            <w:pPr>
              <w:spacing w:after="0" w:line="240" w:lineRule="auto"/>
            </w:pPr>
            <w:proofErr w:type="spellStart"/>
            <w:r>
              <w:t>Group</w:t>
            </w:r>
            <w:proofErr w:type="spellEnd"/>
            <w:r>
              <w:t xml:space="preserve"> </w:t>
            </w:r>
            <w:proofErr w:type="spellStart"/>
            <w:r>
              <w:t>tutorials</w:t>
            </w:r>
            <w:proofErr w:type="spellEnd"/>
          </w:p>
        </w:tc>
      </w:tr>
      <w:tr w:rsidR="005631BB" w:rsidRPr="0078505F" w14:paraId="29357FEC" w14:textId="77777777">
        <w:tc>
          <w:tcPr>
            <w:tcW w:w="3964" w:type="dxa"/>
            <w:shd w:val="clear" w:color="auto" w:fill="EEECE1" w:themeFill="background2"/>
          </w:tcPr>
          <w:p w14:paraId="6A61201F" w14:textId="77777777" w:rsidR="005631BB" w:rsidRDefault="004903C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098" w:type="dxa"/>
          </w:tcPr>
          <w:p w14:paraId="5C7F57DF" w14:textId="1BCA04E8" w:rsidR="0078505F" w:rsidRPr="0078505F" w:rsidRDefault="0078505F" w:rsidP="0078505F">
            <w:pPr>
              <w:spacing w:after="0" w:line="240" w:lineRule="auto"/>
              <w:jc w:val="both"/>
              <w:rPr>
                <w:b/>
                <w:lang w:val="en-GB"/>
              </w:rPr>
            </w:pPr>
            <w:r w:rsidRPr="0078505F">
              <w:rPr>
                <w:b/>
                <w:lang w:val="en-GB"/>
              </w:rPr>
              <w:t xml:space="preserve">• English </w:t>
            </w:r>
            <w:r w:rsidRPr="0078505F">
              <w:rPr>
                <w:b/>
                <w:lang w:val="en-GB"/>
              </w:rPr>
              <w:t>full-time</w:t>
            </w:r>
            <w:r w:rsidRPr="0078505F">
              <w:rPr>
                <w:b/>
                <w:lang w:val="en-GB"/>
              </w:rPr>
              <w:t xml:space="preserve"> scheme for classes with 5 and more International Erasmus+ students enrolled/accepted;</w:t>
            </w:r>
          </w:p>
          <w:p w14:paraId="2B1A40D2" w14:textId="1C5AF0A3" w:rsidR="005631BB" w:rsidRPr="0078505F" w:rsidRDefault="0078505F" w:rsidP="0078505F">
            <w:pPr>
              <w:spacing w:after="0" w:line="240" w:lineRule="auto"/>
              <w:jc w:val="both"/>
              <w:rPr>
                <w:b/>
                <w:lang w:val="en-GB"/>
              </w:rPr>
            </w:pPr>
            <w:r w:rsidRPr="0078505F">
              <w:rPr>
                <w:b/>
                <w:lang w:val="en-GB"/>
              </w:rPr>
              <w:t>• English 50% individually with the teacher + Polish 50% with Polish students or individual project work- scheme for classes with less than 5 International Erasmus+ students enrolled/ accepted;</w:t>
            </w:r>
          </w:p>
        </w:tc>
      </w:tr>
      <w:tr w:rsidR="005631BB" w:rsidRPr="0078505F" w14:paraId="74CF73F8" w14:textId="77777777">
        <w:tc>
          <w:tcPr>
            <w:tcW w:w="3964" w:type="dxa"/>
            <w:shd w:val="clear" w:color="auto" w:fill="EEECE1" w:themeFill="background2"/>
          </w:tcPr>
          <w:p w14:paraId="04794D17" w14:textId="77777777" w:rsidR="005631BB" w:rsidRDefault="004903C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ASSESSMENT METHOD:</w:t>
            </w:r>
          </w:p>
          <w:p w14:paraId="3C8F225A" w14:textId="77777777" w:rsidR="005631BB" w:rsidRDefault="004903C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lang w:val="en-US"/>
              </w:rPr>
              <w:t>(</w:t>
            </w:r>
            <w:r>
              <w:rPr>
                <w:sz w:val="18"/>
                <w:szCs w:val="18"/>
                <w:lang w:val="en-US"/>
              </w:rPr>
              <w:t>written exam, oral exam, class test, written reports, project work, presentation, continuous assessment, other – what type?)</w:t>
            </w:r>
          </w:p>
        </w:tc>
        <w:tc>
          <w:tcPr>
            <w:tcW w:w="5098" w:type="dxa"/>
          </w:tcPr>
          <w:p w14:paraId="5A25BCF9" w14:textId="77777777" w:rsidR="005631BB" w:rsidRPr="0078505F" w:rsidRDefault="004903C7">
            <w:pPr>
              <w:spacing w:after="0" w:line="240" w:lineRule="auto"/>
              <w:jc w:val="both"/>
              <w:rPr>
                <w:lang w:val="en-GB"/>
              </w:rPr>
            </w:pPr>
            <w:r>
              <w:rPr>
                <w:lang w:val="en-US"/>
              </w:rPr>
              <w:t>Class tests, continuous assessment (active participation in class</w:t>
            </w:r>
            <w:r w:rsidRPr="0078505F">
              <w:rPr>
                <w:lang w:val="en-GB"/>
              </w:rPr>
              <w:t xml:space="preserve"> discussions, lexical games and quizzes).</w:t>
            </w:r>
          </w:p>
        </w:tc>
      </w:tr>
      <w:tr w:rsidR="005631BB" w:rsidRPr="0078505F" w14:paraId="1D4CF27D" w14:textId="77777777">
        <w:tc>
          <w:tcPr>
            <w:tcW w:w="3964" w:type="dxa"/>
            <w:shd w:val="clear" w:color="auto" w:fill="EEECE1" w:themeFill="background2"/>
          </w:tcPr>
          <w:p w14:paraId="55A0F74A" w14:textId="77777777" w:rsidR="005631BB" w:rsidRDefault="004903C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098" w:type="dxa"/>
          </w:tcPr>
          <w:p w14:paraId="1B3BB803" w14:textId="77777777" w:rsidR="005631BB" w:rsidRDefault="004903C7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The aim of the course is to </w:t>
            </w:r>
            <w:proofErr w:type="spellStart"/>
            <w:r>
              <w:rPr>
                <w:lang w:val="en-US"/>
              </w:rPr>
              <w:t>familiarise</w:t>
            </w:r>
            <w:proofErr w:type="spellEnd"/>
            <w:r>
              <w:rPr>
                <w:lang w:val="en-US"/>
              </w:rPr>
              <w:t xml:space="preserve"> students with thematic vocabulary and expand their lexicon. The topics include:</w:t>
            </w:r>
          </w:p>
          <w:p w14:paraId="648196E3" w14:textId="2D235F7A" w:rsidR="0078505F" w:rsidRPr="0078505F" w:rsidRDefault="0078505F" w:rsidP="0078505F">
            <w:pPr>
              <w:spacing w:after="0" w:line="240" w:lineRule="auto"/>
              <w:rPr>
                <w:lang w:val="en-GB"/>
              </w:rPr>
            </w:pPr>
            <w:r w:rsidRPr="0078505F">
              <w:rPr>
                <w:lang w:val="en-GB"/>
              </w:rPr>
              <w:t>1. Synonyms, antonyms, online dictionaries, word families, collocations, formal/informal register; character and personality.</w:t>
            </w:r>
          </w:p>
          <w:p w14:paraId="5A8675A1" w14:textId="053D1701" w:rsidR="0078505F" w:rsidRPr="0078505F" w:rsidRDefault="0078505F" w:rsidP="0078505F">
            <w:pPr>
              <w:spacing w:after="0" w:line="240" w:lineRule="auto"/>
              <w:rPr>
                <w:lang w:val="en-GB"/>
              </w:rPr>
            </w:pPr>
            <w:r w:rsidRPr="0078505F">
              <w:rPr>
                <w:lang w:val="en-GB"/>
              </w:rPr>
              <w:t>2. Character and personality.</w:t>
            </w:r>
          </w:p>
          <w:p w14:paraId="735B824B" w14:textId="1D9DE779" w:rsidR="0078505F" w:rsidRPr="0078505F" w:rsidRDefault="0078505F" w:rsidP="0078505F">
            <w:pPr>
              <w:spacing w:after="0" w:line="240" w:lineRule="auto"/>
              <w:rPr>
                <w:lang w:val="en-GB"/>
              </w:rPr>
            </w:pPr>
            <w:r w:rsidRPr="0078505F">
              <w:rPr>
                <w:lang w:val="en-GB"/>
              </w:rPr>
              <w:t>3.</w:t>
            </w:r>
            <w:r w:rsidRPr="0078505F">
              <w:rPr>
                <w:lang w:val="en-GB"/>
              </w:rPr>
              <w:t xml:space="preserve"> </w:t>
            </w:r>
            <w:r w:rsidRPr="0078505F">
              <w:rPr>
                <w:lang w:val="en-GB"/>
              </w:rPr>
              <w:t>Family matters.</w:t>
            </w:r>
          </w:p>
          <w:p w14:paraId="18A26B2A" w14:textId="489C67FC" w:rsidR="0078505F" w:rsidRPr="0078505F" w:rsidRDefault="0078505F" w:rsidP="0078505F">
            <w:pPr>
              <w:spacing w:after="0" w:line="240" w:lineRule="auto"/>
              <w:rPr>
                <w:lang w:val="en-GB"/>
              </w:rPr>
            </w:pPr>
            <w:r w:rsidRPr="0078505F">
              <w:rPr>
                <w:lang w:val="en-GB"/>
              </w:rPr>
              <w:t>4.</w:t>
            </w:r>
            <w:r w:rsidRPr="0078505F">
              <w:rPr>
                <w:lang w:val="en-GB"/>
              </w:rPr>
              <w:t xml:space="preserve"> </w:t>
            </w:r>
            <w:r w:rsidRPr="0078505F">
              <w:rPr>
                <w:lang w:val="en-GB"/>
              </w:rPr>
              <w:t xml:space="preserve">Physical appearance. </w:t>
            </w:r>
          </w:p>
          <w:p w14:paraId="29F5DDBC" w14:textId="01483000" w:rsidR="0078505F" w:rsidRPr="0078505F" w:rsidRDefault="0078505F" w:rsidP="0078505F">
            <w:pPr>
              <w:spacing w:after="0" w:line="240" w:lineRule="auto"/>
              <w:rPr>
                <w:lang w:val="en-GB"/>
              </w:rPr>
            </w:pPr>
            <w:r w:rsidRPr="0078505F">
              <w:rPr>
                <w:lang w:val="en-GB"/>
              </w:rPr>
              <w:t xml:space="preserve">5. Hygiene and health; introduction to specialist medical vocabulary. </w:t>
            </w:r>
          </w:p>
          <w:p w14:paraId="584846F8" w14:textId="7E6C8679" w:rsidR="0078505F" w:rsidRPr="0078505F" w:rsidRDefault="0078505F" w:rsidP="0078505F">
            <w:pPr>
              <w:spacing w:after="0" w:line="240" w:lineRule="auto"/>
              <w:rPr>
                <w:lang w:val="en-GB"/>
              </w:rPr>
            </w:pPr>
            <w:r w:rsidRPr="0078505F">
              <w:rPr>
                <w:lang w:val="en-GB"/>
              </w:rPr>
              <w:t>6. Food.</w:t>
            </w:r>
          </w:p>
          <w:p w14:paraId="67D7717B" w14:textId="7A7FF80E" w:rsidR="0078505F" w:rsidRPr="0078505F" w:rsidRDefault="0078505F" w:rsidP="0078505F">
            <w:pPr>
              <w:spacing w:after="0" w:line="240" w:lineRule="auto"/>
              <w:rPr>
                <w:lang w:val="en-GB"/>
              </w:rPr>
            </w:pPr>
            <w:r w:rsidRPr="0078505F">
              <w:rPr>
                <w:lang w:val="en-GB"/>
              </w:rPr>
              <w:t>7. Flora and fauna.</w:t>
            </w:r>
          </w:p>
          <w:p w14:paraId="4F297045" w14:textId="4AE0DB71" w:rsidR="0078505F" w:rsidRPr="0078505F" w:rsidRDefault="0078505F" w:rsidP="0078505F">
            <w:pPr>
              <w:spacing w:after="0" w:line="240" w:lineRule="auto"/>
              <w:rPr>
                <w:lang w:val="en-GB"/>
              </w:rPr>
            </w:pPr>
            <w:r w:rsidRPr="0078505F">
              <w:rPr>
                <w:lang w:val="en-GB"/>
              </w:rPr>
              <w:t>8. Geography and climate.</w:t>
            </w:r>
          </w:p>
          <w:p w14:paraId="03C4F930" w14:textId="029E85D4" w:rsidR="0078505F" w:rsidRPr="0078505F" w:rsidRDefault="0078505F" w:rsidP="0078505F">
            <w:pPr>
              <w:spacing w:after="0" w:line="240" w:lineRule="auto"/>
              <w:rPr>
                <w:lang w:val="en-GB"/>
              </w:rPr>
            </w:pPr>
            <w:r w:rsidRPr="0078505F">
              <w:rPr>
                <w:lang w:val="en-GB"/>
              </w:rPr>
              <w:t>9. Sport and leisure.</w:t>
            </w:r>
          </w:p>
          <w:p w14:paraId="36984C0D" w14:textId="4761B771" w:rsidR="0078505F" w:rsidRPr="0078505F" w:rsidRDefault="0078505F" w:rsidP="0078505F">
            <w:pPr>
              <w:spacing w:after="0" w:line="240" w:lineRule="auto"/>
              <w:rPr>
                <w:lang w:val="en-GB"/>
              </w:rPr>
            </w:pPr>
            <w:r w:rsidRPr="0078505F">
              <w:rPr>
                <w:lang w:val="en-GB"/>
              </w:rPr>
              <w:t>10. Work and education; introduction to vocational vocabulary.</w:t>
            </w:r>
          </w:p>
          <w:p w14:paraId="0BAA6F9C" w14:textId="19E32F3C" w:rsidR="0078505F" w:rsidRPr="0078505F" w:rsidRDefault="0078505F" w:rsidP="0078505F">
            <w:pPr>
              <w:spacing w:after="0" w:line="240" w:lineRule="auto"/>
              <w:rPr>
                <w:lang w:val="en-GB"/>
              </w:rPr>
            </w:pPr>
            <w:r w:rsidRPr="0078505F">
              <w:rPr>
                <w:lang w:val="en-GB"/>
              </w:rPr>
              <w:t>11.</w:t>
            </w:r>
            <w:r>
              <w:rPr>
                <w:lang w:val="en-GB"/>
              </w:rPr>
              <w:t xml:space="preserve"> </w:t>
            </w:r>
            <w:r w:rsidRPr="0078505F">
              <w:rPr>
                <w:lang w:val="en-GB"/>
              </w:rPr>
              <w:t>Urban landscape.</w:t>
            </w:r>
          </w:p>
          <w:p w14:paraId="248861D4" w14:textId="428F3B04" w:rsidR="0078505F" w:rsidRPr="0078505F" w:rsidRDefault="0078505F" w:rsidP="0078505F">
            <w:pPr>
              <w:spacing w:after="0" w:line="240" w:lineRule="auto"/>
              <w:rPr>
                <w:lang w:val="en-GB"/>
              </w:rPr>
            </w:pPr>
            <w:r w:rsidRPr="0078505F">
              <w:rPr>
                <w:lang w:val="en-GB"/>
              </w:rPr>
              <w:t>12. Crime and punishment; an introduction to professional/specialist vocabulary.</w:t>
            </w:r>
          </w:p>
          <w:p w14:paraId="1F1DD7A9" w14:textId="5D416592" w:rsidR="0078505F" w:rsidRPr="0078505F" w:rsidRDefault="0078505F" w:rsidP="0078505F">
            <w:pPr>
              <w:spacing w:after="0" w:line="240" w:lineRule="auto"/>
              <w:rPr>
                <w:lang w:val="en-GB"/>
              </w:rPr>
            </w:pPr>
            <w:r w:rsidRPr="0078505F">
              <w:rPr>
                <w:lang w:val="en-GB"/>
              </w:rPr>
              <w:t xml:space="preserve">13. Transport and travel. </w:t>
            </w:r>
          </w:p>
          <w:p w14:paraId="56E73979" w14:textId="35147272" w:rsidR="0078505F" w:rsidRPr="0078505F" w:rsidRDefault="0078505F" w:rsidP="0078505F">
            <w:pPr>
              <w:spacing w:after="0" w:line="240" w:lineRule="auto"/>
              <w:rPr>
                <w:lang w:val="en-GB"/>
              </w:rPr>
            </w:pPr>
            <w:r w:rsidRPr="0078505F">
              <w:rPr>
                <w:lang w:val="en-GB"/>
              </w:rPr>
              <w:t>14. Social and political issues.</w:t>
            </w:r>
          </w:p>
          <w:p w14:paraId="135E220C" w14:textId="70B6934C" w:rsidR="005631BB" w:rsidRPr="0078505F" w:rsidRDefault="0078505F" w:rsidP="0078505F">
            <w:pPr>
              <w:spacing w:after="0" w:line="240" w:lineRule="auto"/>
              <w:rPr>
                <w:lang w:val="en-GB"/>
              </w:rPr>
            </w:pPr>
            <w:r w:rsidRPr="0078505F">
              <w:rPr>
                <w:lang w:val="en-GB"/>
              </w:rPr>
              <w:lastRenderedPageBreak/>
              <w:t>15.</w:t>
            </w:r>
            <w:r>
              <w:rPr>
                <w:lang w:val="en-GB"/>
              </w:rPr>
              <w:t xml:space="preserve"> </w:t>
            </w:r>
            <w:r w:rsidRPr="0078505F">
              <w:rPr>
                <w:lang w:val="en-GB"/>
              </w:rPr>
              <w:t>British English versus American English.</w:t>
            </w:r>
          </w:p>
        </w:tc>
      </w:tr>
      <w:tr w:rsidR="005631BB" w14:paraId="5CE2ED2C" w14:textId="77777777">
        <w:tc>
          <w:tcPr>
            <w:tcW w:w="3964" w:type="dxa"/>
            <w:shd w:val="clear" w:color="auto" w:fill="EEECE1" w:themeFill="background2"/>
          </w:tcPr>
          <w:p w14:paraId="2BFF6DDE" w14:textId="77777777" w:rsidR="005631BB" w:rsidRDefault="004903C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ADDITIONAL INFORMATION:</w:t>
            </w:r>
          </w:p>
        </w:tc>
        <w:tc>
          <w:tcPr>
            <w:tcW w:w="5098" w:type="dxa"/>
          </w:tcPr>
          <w:p w14:paraId="0126A9EE" w14:textId="77777777" w:rsidR="005631BB" w:rsidRDefault="004903C7">
            <w:pPr>
              <w:pStyle w:val="Akapitzlist1"/>
              <w:spacing w:after="0"/>
              <w:ind w:left="360"/>
              <w:rPr>
                <w:rStyle w:val="Hyperlink"/>
                <w:rFonts w:ascii="Calibri" w:hAnsi="Calibri" w:cs="Calibri"/>
                <w:color w:val="000000"/>
                <w:lang w:val="en-US"/>
              </w:rPr>
            </w:pPr>
            <w:r>
              <w:rPr>
                <w:rStyle w:val="Hyperlink"/>
                <w:rFonts w:ascii="Calibri" w:hAnsi="Calibri" w:cs="Calibri"/>
                <w:color w:val="000000"/>
                <w:lang w:val="en-US"/>
              </w:rPr>
              <w:t>Recommended sources:</w:t>
            </w:r>
          </w:p>
          <w:p w14:paraId="4351BF7D" w14:textId="77777777" w:rsidR="005631BB" w:rsidRDefault="004903C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cs="Calibri"/>
              </w:rPr>
            </w:pP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Klepuszewski</w:t>
            </w:r>
            <w:proofErr w:type="spellEnd"/>
            <w:r>
              <w:rPr>
                <w:rFonts w:cs="Calibri"/>
              </w:rPr>
              <w:t xml:space="preserve">, W. (2014). </w:t>
            </w:r>
            <w:r>
              <w:rPr>
                <w:rFonts w:cs="Calibri"/>
                <w:i/>
                <w:iCs/>
              </w:rPr>
              <w:t>Angielskie Słownictwo Tematyczne</w:t>
            </w:r>
            <w:r>
              <w:rPr>
                <w:rFonts w:cs="Calibri"/>
              </w:rPr>
              <w:t>. Koszalin: Wydawnictwo Uczelniane Politechniki Koszalińskiej.</w:t>
            </w:r>
          </w:p>
          <w:p w14:paraId="322C08D0" w14:textId="77777777" w:rsidR="005631BB" w:rsidRDefault="004903C7">
            <w:pPr>
              <w:pStyle w:val="Akapitzlist1"/>
              <w:numPr>
                <w:ilvl w:val="0"/>
                <w:numId w:val="2"/>
              </w:numPr>
              <w:spacing w:after="0" w:line="240" w:lineRule="auto"/>
              <w:ind w:left="0"/>
              <w:rPr>
                <w:rStyle w:val="Hyperlink"/>
                <w:rFonts w:ascii="Calibri" w:hAnsi="Calibri" w:cs="Calibri"/>
                <w:color w:val="000000"/>
                <w:lang w:val="en-US"/>
              </w:rPr>
            </w:pPr>
            <w:r>
              <w:rPr>
                <w:rFonts w:cs="Calibri"/>
              </w:rPr>
              <w:t xml:space="preserve">  </w:t>
            </w:r>
            <w:r>
              <w:rPr>
                <w:rFonts w:cs="Calibri"/>
                <w:lang w:val="en-GB"/>
              </w:rPr>
              <w:t>McCarthy M., Felicity O’Dell. (2017).</w:t>
            </w:r>
            <w:r>
              <w:rPr>
                <w:rFonts w:cs="Calibri"/>
                <w:i/>
                <w:iCs/>
                <w:lang w:val="en-GB"/>
              </w:rPr>
              <w:t xml:space="preserve"> English Vocabulary in Use: Upper-Intermediate</w:t>
            </w:r>
            <w:r>
              <w:rPr>
                <w:rFonts w:cs="Calibri"/>
                <w:lang w:val="en-GB"/>
              </w:rPr>
              <w:t>. Cambridge: Cambridge University Press.</w:t>
            </w:r>
          </w:p>
          <w:p w14:paraId="5E5ACFCE" w14:textId="77777777" w:rsidR="005631BB" w:rsidRDefault="005631BB">
            <w:pPr>
              <w:spacing w:after="0" w:line="240" w:lineRule="auto"/>
              <w:rPr>
                <w:lang w:val="en-US"/>
              </w:rPr>
            </w:pPr>
          </w:p>
        </w:tc>
      </w:tr>
    </w:tbl>
    <w:p w14:paraId="08B19AF0" w14:textId="77777777" w:rsidR="005631BB" w:rsidRDefault="005631BB"/>
    <w:p w14:paraId="793519A7" w14:textId="77777777" w:rsidR="005631BB" w:rsidRDefault="005631BB"/>
    <w:sectPr w:rsidR="005631BB" w:rsidSect="005631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3CC1C" w14:textId="77777777" w:rsidR="0026210C" w:rsidRDefault="0026210C">
      <w:pPr>
        <w:spacing w:line="240" w:lineRule="auto"/>
      </w:pPr>
      <w:r>
        <w:separator/>
      </w:r>
    </w:p>
  </w:endnote>
  <w:endnote w:type="continuationSeparator" w:id="0">
    <w:p w14:paraId="4A7F8237" w14:textId="77777777" w:rsidR="0026210C" w:rsidRDefault="002621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ans-serif">
    <w:altName w:val="Times New Roman"/>
    <w:panose1 w:val="020B0604020202020204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B9605" w14:textId="77777777" w:rsidR="0026210C" w:rsidRDefault="0026210C">
      <w:pPr>
        <w:spacing w:after="0"/>
      </w:pPr>
      <w:r>
        <w:separator/>
      </w:r>
    </w:p>
  </w:footnote>
  <w:footnote w:type="continuationSeparator" w:id="0">
    <w:p w14:paraId="2C47E8E0" w14:textId="77777777" w:rsidR="0026210C" w:rsidRDefault="002621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1BDE6CF"/>
    <w:multiLevelType w:val="singleLevel"/>
    <w:tmpl w:val="D1BDE6CF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95913005">
    <w:abstractNumId w:val="1"/>
  </w:num>
  <w:num w:numId="2" w16cid:durableId="1797328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B13"/>
    <w:rsid w:val="00005936"/>
    <w:rsid w:val="000408A0"/>
    <w:rsid w:val="000C4296"/>
    <w:rsid w:val="000D5EA4"/>
    <w:rsid w:val="001B20DD"/>
    <w:rsid w:val="001C309A"/>
    <w:rsid w:val="001D67FF"/>
    <w:rsid w:val="001F45C6"/>
    <w:rsid w:val="00207C9D"/>
    <w:rsid w:val="0025671B"/>
    <w:rsid w:val="00257043"/>
    <w:rsid w:val="0026210C"/>
    <w:rsid w:val="002A41FD"/>
    <w:rsid w:val="002F62CA"/>
    <w:rsid w:val="003E6804"/>
    <w:rsid w:val="00471AD7"/>
    <w:rsid w:val="004903C7"/>
    <w:rsid w:val="004E1581"/>
    <w:rsid w:val="00511AEE"/>
    <w:rsid w:val="005631BB"/>
    <w:rsid w:val="005A2D8C"/>
    <w:rsid w:val="005B6AAC"/>
    <w:rsid w:val="00626DEF"/>
    <w:rsid w:val="006331B4"/>
    <w:rsid w:val="00676881"/>
    <w:rsid w:val="00685F42"/>
    <w:rsid w:val="006A6AAD"/>
    <w:rsid w:val="0077034B"/>
    <w:rsid w:val="0078505F"/>
    <w:rsid w:val="007E1205"/>
    <w:rsid w:val="008802D4"/>
    <w:rsid w:val="008809F1"/>
    <w:rsid w:val="009A0F9E"/>
    <w:rsid w:val="00A42B13"/>
    <w:rsid w:val="00A73350"/>
    <w:rsid w:val="00AB5730"/>
    <w:rsid w:val="00B142F9"/>
    <w:rsid w:val="00B23A33"/>
    <w:rsid w:val="00B4558E"/>
    <w:rsid w:val="00BE5FAE"/>
    <w:rsid w:val="00BE6F11"/>
    <w:rsid w:val="00C16EA5"/>
    <w:rsid w:val="00CC043D"/>
    <w:rsid w:val="00D251B8"/>
    <w:rsid w:val="00D60549"/>
    <w:rsid w:val="00D6289C"/>
    <w:rsid w:val="00E162A1"/>
    <w:rsid w:val="00E816BA"/>
    <w:rsid w:val="00EC4317"/>
    <w:rsid w:val="00F659B7"/>
    <w:rsid w:val="00F72675"/>
    <w:rsid w:val="04943596"/>
    <w:rsid w:val="2739086E"/>
    <w:rsid w:val="3D5A6654"/>
    <w:rsid w:val="43875343"/>
    <w:rsid w:val="68022A02"/>
    <w:rsid w:val="6C110BBF"/>
    <w:rsid w:val="6D4A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1BAE4B8"/>
  <w15:docId w15:val="{EAE23567-D314-F646-9F10-8BEDAE4A0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1B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pl-PL" w:eastAsia="en-US"/>
    </w:rPr>
  </w:style>
  <w:style w:type="paragraph" w:styleId="Heading3">
    <w:name w:val="heading 3"/>
    <w:next w:val="Normal"/>
    <w:uiPriority w:val="9"/>
    <w:semiHidden/>
    <w:unhideWhenUsed/>
    <w:qFormat/>
    <w:rsid w:val="005631BB"/>
    <w:pPr>
      <w:spacing w:beforeAutospacing="1" w:afterAutospacing="1"/>
      <w:outlineLvl w:val="2"/>
    </w:pPr>
    <w:rPr>
      <w:rFonts w:ascii="SimSun" w:hAnsi="SimSun" w:hint="eastAsia"/>
      <w:b/>
      <w:bCs/>
      <w:sz w:val="26"/>
      <w:szCs w:val="26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631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Hyperlink">
    <w:name w:val="Hyperlink"/>
    <w:basedOn w:val="Domylnaczcionkaakapitu1"/>
    <w:uiPriority w:val="99"/>
    <w:semiHidden/>
    <w:unhideWhenUsed/>
    <w:qFormat/>
    <w:rsid w:val="005631BB"/>
    <w:rPr>
      <w:color w:val="0000FF"/>
      <w:u w:val="single"/>
    </w:rPr>
  </w:style>
  <w:style w:type="character" w:customStyle="1" w:styleId="Domylnaczcionkaakapitu1">
    <w:name w:val="Domyślna czcionka akapitu1"/>
    <w:qFormat/>
    <w:rsid w:val="005631BB"/>
  </w:style>
  <w:style w:type="table" w:styleId="TableGrid">
    <w:name w:val="Table Grid"/>
    <w:basedOn w:val="TableNormal"/>
    <w:uiPriority w:val="59"/>
    <w:qFormat/>
    <w:rsid w:val="005631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631BB"/>
    <w:rPr>
      <w:rFonts w:asciiTheme="minorHAnsi" w:eastAsiaTheme="minorHAnsi" w:hAnsiTheme="minorHAnsi" w:cstheme="minorBidi"/>
      <w:sz w:val="22"/>
      <w:szCs w:val="22"/>
      <w:lang w:val="pl-PL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5631BB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"/>
    <w:qFormat/>
    <w:rsid w:val="005631BB"/>
    <w:pPr>
      <w:ind w:left="720"/>
    </w:pPr>
  </w:style>
  <w:style w:type="paragraph" w:styleId="ListParagraph">
    <w:name w:val="List Paragraph"/>
    <w:basedOn w:val="Normal"/>
    <w:uiPriority w:val="34"/>
    <w:qFormat/>
    <w:rsid w:val="005631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291</Words>
  <Characters>1984</Characters>
  <Application>Microsoft Office Word</Application>
  <DocSecurity>0</DocSecurity>
  <Lines>110</Lines>
  <Paragraphs>87</Paragraphs>
  <ScaleCrop>false</ScaleCrop>
  <Company>Dell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Bartosz Molęda</cp:lastModifiedBy>
  <cp:revision>2</cp:revision>
  <cp:lastPrinted>2022-01-27T12:55:00Z</cp:lastPrinted>
  <dcterms:created xsi:type="dcterms:W3CDTF">2026-05-18T06:34:00Z</dcterms:created>
  <dcterms:modified xsi:type="dcterms:W3CDTF">2026-05-18T06:34:00Z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1045-12.2.0.20326</vt:lpwstr>
  </property>
  <property fmtid="{D5CDD505-2E9C-101B-9397-08002B2CF9AE}" pid="3" name="ICV">
    <vt:lpwstr>861DD43391234ADEB15D2DC5B530659A_12</vt:lpwstr>
  </property>
</Properties>
</file>